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D355E" w14:textId="0F9512E7" w:rsidR="00F24A0C" w:rsidRDefault="00F24A0C">
      <w:r>
        <w:rPr>
          <w:noProof/>
        </w:rPr>
        <w:drawing>
          <wp:inline distT="0" distB="0" distL="0" distR="0" wp14:anchorId="06C666FE" wp14:editId="274ECFDE">
            <wp:extent cx="5760720" cy="8150860"/>
            <wp:effectExtent l="0" t="0" r="0" b="254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4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0C"/>
    <w:rsid w:val="00F2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E001"/>
  <w15:chartTrackingRefBased/>
  <w15:docId w15:val="{4E1AEBC3-5FBB-4577-A352-2C036A1C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LA BOISSIERE ECOLE</dc:creator>
  <cp:keywords/>
  <dc:description/>
  <cp:lastModifiedBy>MAIRIE DE LA BOISSIERE ECOLE</cp:lastModifiedBy>
  <cp:revision>1</cp:revision>
  <cp:lastPrinted>2022-10-04T16:04:00Z</cp:lastPrinted>
  <dcterms:created xsi:type="dcterms:W3CDTF">2022-10-04T16:04:00Z</dcterms:created>
  <dcterms:modified xsi:type="dcterms:W3CDTF">2022-10-04T16:04:00Z</dcterms:modified>
</cp:coreProperties>
</file>